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428FC">
      <w:pPr>
        <w:wordWrap w:val="0"/>
        <w:ind w:left="400" w:leftChars="200" w:firstLine="120" w:firstLineChars="5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4</w:t>
      </w:r>
    </w:p>
    <w:p w14:paraId="3F848090">
      <w:pPr>
        <w:ind w:left="400" w:leftChars="200" w:firstLine="120" w:firstLineChars="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Принято: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Утверждено: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на заседании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Заведующий </w:t>
      </w:r>
      <w:r>
        <w:rPr>
          <w:rFonts w:hint="default" w:ascii="Times New Roman" w:hAnsi="Times New Roman" w:cs="Times New Roman"/>
          <w:sz w:val="24"/>
          <w:szCs w:val="24"/>
        </w:rPr>
        <w:t xml:space="preserve"> МКДОУ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едагогического совета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</w:rPr>
        <w:t>«Детский сад № 5 «Солнышко»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Протокол 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 1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_______Сигарева А.С.  </w:t>
      </w:r>
    </w:p>
    <w:p w14:paraId="0E6F8307">
      <w:pPr>
        <w:ind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30.08.2024 г.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Приказ №     -ОД от 30.08.2024 г.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CB5312A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7BC5378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78714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CEC4D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627838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741DB3">
      <w:pPr>
        <w:jc w:val="both"/>
      </w:pPr>
    </w:p>
    <w:p w14:paraId="5C7F97AE">
      <w:pPr>
        <w:jc w:val="both"/>
      </w:pPr>
    </w:p>
    <w:p w14:paraId="65C2A024">
      <w:pPr>
        <w:jc w:val="both"/>
      </w:pPr>
    </w:p>
    <w:p w14:paraId="58A4028A">
      <w:pPr>
        <w:jc w:val="both"/>
      </w:pPr>
    </w:p>
    <w:p w14:paraId="61938686">
      <w:pPr>
        <w:jc w:val="both"/>
      </w:pPr>
    </w:p>
    <w:p w14:paraId="5D34F0BF">
      <w:pPr>
        <w:jc w:val="both"/>
      </w:pPr>
    </w:p>
    <w:p w14:paraId="484A0BBA">
      <w:pPr>
        <w:jc w:val="both"/>
      </w:pPr>
    </w:p>
    <w:p w14:paraId="0ED79B12">
      <w:pPr>
        <w:jc w:val="both"/>
      </w:pPr>
    </w:p>
    <w:p w14:paraId="22BEDC7F">
      <w:pPr>
        <w:jc w:val="both"/>
      </w:pPr>
    </w:p>
    <w:p w14:paraId="25B049BC">
      <w:pPr>
        <w:jc w:val="both"/>
        <w:rPr>
          <w:rFonts w:hint="default" w:ascii="Times New Roman" w:hAnsi="Times New Roman" w:cs="Times New Roman"/>
          <w:sz w:val="32"/>
          <w:szCs w:val="32"/>
        </w:rPr>
      </w:pPr>
      <w:r>
        <w:br w:type="textWrapping"/>
      </w:r>
      <w:r>
        <w:t xml:space="preserve">                                                </w:t>
      </w:r>
    </w:p>
    <w:p w14:paraId="700AA788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ПЛАН</w:t>
      </w:r>
    </w:p>
    <w:p w14:paraId="0DEB225F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мероприятий по предупреждению</w:t>
      </w:r>
    </w:p>
    <w:p w14:paraId="0E855818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де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2"/>
        </w:rPr>
        <w:t>тского дорожно-транспортного травматизма в</w:t>
      </w:r>
    </w:p>
    <w:p w14:paraId="750E47AD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МКДОУ «Детский сад №5 «Солнышко»</w:t>
      </w:r>
    </w:p>
    <w:p w14:paraId="6974882B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на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учебный год.</w:t>
      </w:r>
    </w:p>
    <w:p w14:paraId="5D34970A">
      <w:pPr>
        <w:spacing w:line="360" w:lineRule="auto"/>
        <w:jc w:val="right"/>
        <w:rPr>
          <w:b/>
          <w:sz w:val="32"/>
          <w:szCs w:val="32"/>
        </w:rPr>
      </w:pPr>
    </w:p>
    <w:p w14:paraId="7AA4D99A">
      <w:pPr>
        <w:spacing w:line="360" w:lineRule="auto"/>
        <w:jc w:val="right"/>
        <w:rPr>
          <w:b/>
          <w:sz w:val="32"/>
          <w:szCs w:val="32"/>
        </w:rPr>
      </w:pPr>
    </w:p>
    <w:p w14:paraId="7859F512">
      <w:pPr>
        <w:spacing w:line="360" w:lineRule="auto"/>
        <w:jc w:val="right"/>
        <w:rPr>
          <w:b/>
        </w:rPr>
      </w:pPr>
    </w:p>
    <w:p w14:paraId="7D66BA2C">
      <w:pPr>
        <w:spacing w:line="360" w:lineRule="auto"/>
        <w:jc w:val="right"/>
        <w:rPr>
          <w:b/>
        </w:rPr>
      </w:pPr>
    </w:p>
    <w:p w14:paraId="104FD211">
      <w:pPr>
        <w:spacing w:line="360" w:lineRule="auto"/>
        <w:jc w:val="right"/>
        <w:rPr>
          <w:b/>
        </w:rPr>
      </w:pPr>
    </w:p>
    <w:p w14:paraId="1B1C28BC">
      <w:pPr>
        <w:spacing w:line="360" w:lineRule="auto"/>
        <w:jc w:val="right"/>
        <w:rPr>
          <w:b/>
        </w:rPr>
      </w:pPr>
    </w:p>
    <w:p w14:paraId="3BCEB6D8">
      <w:pPr>
        <w:spacing w:line="360" w:lineRule="auto"/>
        <w:jc w:val="right"/>
        <w:rPr>
          <w:b/>
        </w:rPr>
      </w:pPr>
    </w:p>
    <w:p w14:paraId="757D7027">
      <w:pPr>
        <w:spacing w:line="360" w:lineRule="auto"/>
        <w:jc w:val="right"/>
        <w:rPr>
          <w:b/>
        </w:rPr>
      </w:pPr>
    </w:p>
    <w:p w14:paraId="51D19CBB">
      <w:pPr>
        <w:spacing w:line="360" w:lineRule="auto"/>
        <w:jc w:val="right"/>
        <w:rPr>
          <w:b/>
        </w:rPr>
      </w:pPr>
    </w:p>
    <w:p w14:paraId="033D1629">
      <w:pPr>
        <w:spacing w:line="360" w:lineRule="auto"/>
        <w:jc w:val="right"/>
        <w:rPr>
          <w:b/>
        </w:rPr>
      </w:pPr>
    </w:p>
    <w:p w14:paraId="00B9B29A">
      <w:pPr>
        <w:spacing w:line="360" w:lineRule="auto"/>
        <w:jc w:val="right"/>
        <w:rPr>
          <w:b/>
        </w:rPr>
      </w:pPr>
    </w:p>
    <w:p w14:paraId="0BD8EA95">
      <w:pPr>
        <w:spacing w:line="360" w:lineRule="auto"/>
        <w:jc w:val="right"/>
        <w:rPr>
          <w:b/>
        </w:rPr>
      </w:pPr>
    </w:p>
    <w:p w14:paraId="215E5C10">
      <w:pPr>
        <w:spacing w:line="360" w:lineRule="auto"/>
        <w:jc w:val="right"/>
        <w:rPr>
          <w:b/>
        </w:rPr>
      </w:pPr>
    </w:p>
    <w:p w14:paraId="56FEA853">
      <w:pPr>
        <w:spacing w:line="360" w:lineRule="auto"/>
        <w:jc w:val="right"/>
        <w:rPr>
          <w:b/>
        </w:rPr>
      </w:pPr>
    </w:p>
    <w:p w14:paraId="6B6312B2">
      <w:pPr>
        <w:spacing w:line="360" w:lineRule="auto"/>
        <w:jc w:val="right"/>
        <w:rPr>
          <w:b/>
        </w:rPr>
      </w:pPr>
    </w:p>
    <w:p w14:paraId="106EDA5F">
      <w:pPr>
        <w:spacing w:line="360" w:lineRule="auto"/>
        <w:jc w:val="right"/>
        <w:rPr>
          <w:b/>
        </w:rPr>
      </w:pPr>
    </w:p>
    <w:p w14:paraId="7E1DD135">
      <w:pPr>
        <w:spacing w:line="360" w:lineRule="auto"/>
        <w:jc w:val="right"/>
        <w:rPr>
          <w:b/>
        </w:rPr>
      </w:pPr>
    </w:p>
    <w:p w14:paraId="6401B3E6">
      <w:pPr>
        <w:spacing w:line="360" w:lineRule="auto"/>
        <w:jc w:val="right"/>
        <w:rPr>
          <w:b/>
        </w:rPr>
      </w:pPr>
    </w:p>
    <w:p w14:paraId="2263EE7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b/>
          <w:bCs/>
          <w:sz w:val="28"/>
          <w:szCs w:val="28"/>
          <w:u w:val="single"/>
        </w:rPr>
      </w:pPr>
    </w:p>
    <w:p w14:paraId="7D0FD50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формирование у детей дошкольного возраста основ безопасного поведения в</w:t>
      </w:r>
    </w:p>
    <w:p w14:paraId="6CF20A2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окружающей дорожно-транспортной среде; повышение профессиональной компетентности</w:t>
      </w:r>
    </w:p>
    <w:p w14:paraId="6E28785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педагогов в организации данной работы; выявление положительного опыта семейного</w:t>
      </w:r>
    </w:p>
    <w:p w14:paraId="2CB3072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воспитания; взаимодействие с социальными институтами детства по профилактике и</w:t>
      </w:r>
    </w:p>
    <w:p w14:paraId="7A90C71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предупреждению детского дорожно – транспортного травматизма.</w:t>
      </w:r>
    </w:p>
    <w:p w14:paraId="4BC74ED7">
      <w:pPr>
        <w:spacing w:before="100" w:beforeAutospacing="1" w:after="100" w:afterAutospacing="1" w:line="276" w:lineRule="auto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4DD536B4">
      <w:pPr>
        <w:spacing w:before="100" w:beforeAutospacing="1" w:after="100" w:afterAutospacing="1" w:line="276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2.Организация предметно-развивающей среды ДОУ.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14:paraId="1794A00F"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12"/>
        <w:gridCol w:w="1629"/>
        <w:gridCol w:w="2232"/>
      </w:tblGrid>
      <w:tr w14:paraId="090F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noWrap w:val="0"/>
            <w:vAlign w:val="top"/>
          </w:tcPr>
          <w:p w14:paraId="1A8ABE5D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noWrap w:val="0"/>
            <w:vAlign w:val="top"/>
          </w:tcPr>
          <w:p w14:paraId="3724540B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629" w:type="dxa"/>
            <w:noWrap w:val="0"/>
            <w:vAlign w:val="top"/>
          </w:tcPr>
          <w:p w14:paraId="110226D6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2" w:type="dxa"/>
            <w:noWrap w:val="0"/>
            <w:vAlign w:val="top"/>
          </w:tcPr>
          <w:p w14:paraId="311240BD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Ответственный  </w:t>
            </w:r>
          </w:p>
          <w:p w14:paraId="0CD70F79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A8D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noWrap w:val="0"/>
            <w:vAlign w:val="top"/>
          </w:tcPr>
          <w:p w14:paraId="1F17F120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8"/>
                <w:szCs w:val="28"/>
              </w:rPr>
              <w:t>Организационная работа</w:t>
            </w:r>
          </w:p>
        </w:tc>
      </w:tr>
      <w:tr w14:paraId="2A05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15C8786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noWrap w:val="0"/>
            <w:vAlign w:val="top"/>
          </w:tcPr>
          <w:p w14:paraId="76C1B78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Составление и утверждение плана работы  по профилактике  ДДТТ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29" w:type="dxa"/>
            <w:noWrap w:val="0"/>
            <w:vAlign w:val="top"/>
          </w:tcPr>
          <w:p w14:paraId="1381C7C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2" w:type="dxa"/>
            <w:noWrap w:val="0"/>
            <w:vAlign w:val="top"/>
          </w:tcPr>
          <w:p w14:paraId="6428791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14:paraId="73DA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436CE01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noWrap w:val="0"/>
            <w:vAlign w:val="top"/>
          </w:tcPr>
          <w:p w14:paraId="6F7AFB7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629" w:type="dxa"/>
            <w:noWrap w:val="0"/>
            <w:vAlign w:val="top"/>
          </w:tcPr>
          <w:p w14:paraId="0586C9D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  <w:noWrap w:val="0"/>
            <w:vAlign w:val="top"/>
          </w:tcPr>
          <w:p w14:paraId="401A11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62B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46228BF4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noWrap w:val="0"/>
            <w:vAlign w:val="top"/>
          </w:tcPr>
          <w:p w14:paraId="1412010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14:paraId="2C57E73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детского  дорожно-транспортного травматизма  в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учебном году        </w:t>
            </w:r>
          </w:p>
        </w:tc>
        <w:tc>
          <w:tcPr>
            <w:tcW w:w="1629" w:type="dxa"/>
            <w:noWrap w:val="0"/>
            <w:vAlign w:val="top"/>
          </w:tcPr>
          <w:p w14:paraId="2F96A5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  <w:noWrap w:val="0"/>
            <w:vAlign w:val="top"/>
          </w:tcPr>
          <w:p w14:paraId="6E1D16D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 ДО</w:t>
            </w:r>
          </w:p>
        </w:tc>
      </w:tr>
      <w:tr w14:paraId="4957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64BE9159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noWrap w:val="0"/>
            <w:vAlign w:val="top"/>
          </w:tcPr>
          <w:p w14:paraId="00FAEC2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Обновление  дорожной  разметки</w:t>
            </w:r>
          </w:p>
        </w:tc>
        <w:tc>
          <w:tcPr>
            <w:tcW w:w="1629" w:type="dxa"/>
            <w:noWrap w:val="0"/>
            <w:vAlign w:val="top"/>
          </w:tcPr>
          <w:p w14:paraId="199FCCF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 время ремонта</w:t>
            </w:r>
          </w:p>
        </w:tc>
        <w:tc>
          <w:tcPr>
            <w:tcW w:w="2232" w:type="dxa"/>
            <w:noWrap w:val="0"/>
            <w:vAlign w:val="top"/>
          </w:tcPr>
          <w:p w14:paraId="2141F8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14:paraId="1FFC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noWrap w:val="0"/>
            <w:vAlign w:val="top"/>
          </w:tcPr>
          <w:p w14:paraId="228CD0A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14:paraId="3530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62F797A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noWrap w:val="0"/>
            <w:vAlign w:val="top"/>
          </w:tcPr>
          <w:p w14:paraId="472E402B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Инструктаж по предупреждению ДДТТ</w:t>
            </w:r>
          </w:p>
        </w:tc>
        <w:tc>
          <w:tcPr>
            <w:tcW w:w="1629" w:type="dxa"/>
            <w:noWrap w:val="0"/>
            <w:vAlign w:val="top"/>
          </w:tcPr>
          <w:p w14:paraId="4B27225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  <w:noWrap w:val="0"/>
            <w:vAlign w:val="top"/>
          </w:tcPr>
          <w:p w14:paraId="7431EDF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6AB8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675" w:type="dxa"/>
            <w:noWrap w:val="0"/>
            <w:vAlign w:val="top"/>
          </w:tcPr>
          <w:p w14:paraId="53CF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noWrap w:val="0"/>
            <w:vAlign w:val="top"/>
          </w:tcPr>
          <w:p w14:paraId="227CEE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Оформление стенда в методическом кабинете «В помощь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воспитателю» – «Изучаем ПДД»:</w:t>
            </w:r>
          </w:p>
          <w:p w14:paraId="4EFE3E7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нормативно – правовая база;</w:t>
            </w:r>
          </w:p>
          <w:p w14:paraId="0D23D3E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методические рекомендации по организации</w:t>
            </w:r>
          </w:p>
          <w:p w14:paraId="23293FA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образовательной деятельности с детьми в разных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возрастных группах;</w:t>
            </w:r>
          </w:p>
          <w:p w14:paraId="246AA20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иллюстративный материал;</w:t>
            </w:r>
          </w:p>
          <w:p w14:paraId="55B00A8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список методической и художественной литературы</w:t>
            </w:r>
          </w:p>
        </w:tc>
        <w:tc>
          <w:tcPr>
            <w:tcW w:w="1629" w:type="dxa"/>
            <w:noWrap w:val="0"/>
            <w:vAlign w:val="top"/>
          </w:tcPr>
          <w:p w14:paraId="1C991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  <w:noWrap w:val="0"/>
            <w:vAlign w:val="top"/>
          </w:tcPr>
          <w:p w14:paraId="1E5DC9FD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воспитатель</w:t>
            </w:r>
          </w:p>
          <w:p w14:paraId="593B7178">
            <w:pPr>
              <w:jc w:val="center"/>
              <w:rPr>
                <w:sz w:val="28"/>
                <w:szCs w:val="28"/>
              </w:rPr>
            </w:pPr>
          </w:p>
          <w:p w14:paraId="191BEBFF">
            <w:pPr>
              <w:jc w:val="center"/>
              <w:rPr>
                <w:sz w:val="28"/>
                <w:szCs w:val="28"/>
              </w:rPr>
            </w:pPr>
          </w:p>
          <w:p w14:paraId="482044E2">
            <w:pPr>
              <w:jc w:val="center"/>
              <w:rPr>
                <w:sz w:val="28"/>
                <w:szCs w:val="28"/>
              </w:rPr>
            </w:pPr>
          </w:p>
          <w:p w14:paraId="293D6B8B">
            <w:pPr>
              <w:jc w:val="center"/>
              <w:rPr>
                <w:sz w:val="28"/>
                <w:szCs w:val="28"/>
              </w:rPr>
            </w:pPr>
          </w:p>
          <w:p w14:paraId="3C916053">
            <w:pPr>
              <w:jc w:val="center"/>
              <w:rPr>
                <w:sz w:val="28"/>
                <w:szCs w:val="28"/>
              </w:rPr>
            </w:pPr>
          </w:p>
          <w:p w14:paraId="200B9A95">
            <w:pPr>
              <w:jc w:val="center"/>
              <w:rPr>
                <w:sz w:val="28"/>
                <w:szCs w:val="28"/>
              </w:rPr>
            </w:pPr>
          </w:p>
          <w:p w14:paraId="4D9DDD36">
            <w:pPr>
              <w:jc w:val="center"/>
              <w:rPr>
                <w:sz w:val="28"/>
                <w:szCs w:val="28"/>
              </w:rPr>
            </w:pPr>
          </w:p>
          <w:p w14:paraId="34A26ED6"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</w:p>
        </w:tc>
      </w:tr>
      <w:tr w14:paraId="4BCE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noWrap w:val="0"/>
            <w:vAlign w:val="top"/>
          </w:tcPr>
          <w:p w14:paraId="140DBF4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noWrap w:val="0"/>
            <w:vAlign w:val="top"/>
          </w:tcPr>
          <w:p w14:paraId="321032AE">
            <w:pP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Проведение Недели безопасности дорожного движения</w:t>
            </w:r>
          </w:p>
        </w:tc>
        <w:tc>
          <w:tcPr>
            <w:tcW w:w="1629" w:type="dxa"/>
            <w:noWrap w:val="0"/>
            <w:vAlign w:val="top"/>
          </w:tcPr>
          <w:p w14:paraId="069AD6E3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  <w:r>
              <w:rPr>
                <w:rFonts w:hint="default"/>
                <w:sz w:val="28"/>
                <w:szCs w:val="28"/>
                <w:lang w:val="ru-RU"/>
              </w:rPr>
              <w:t>, май</w:t>
            </w:r>
          </w:p>
        </w:tc>
        <w:tc>
          <w:tcPr>
            <w:tcW w:w="2232" w:type="dxa"/>
            <w:noWrap w:val="0"/>
            <w:vAlign w:val="top"/>
          </w:tcPr>
          <w:p w14:paraId="456240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713EEC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групп</w:t>
            </w:r>
          </w:p>
        </w:tc>
      </w:tr>
      <w:tr w14:paraId="744D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75" w:type="dxa"/>
            <w:noWrap w:val="0"/>
            <w:vAlign w:val="top"/>
          </w:tcPr>
          <w:p w14:paraId="00B7DC6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noWrap w:val="0"/>
            <w:vAlign w:val="top"/>
          </w:tcPr>
          <w:p w14:paraId="00D75951">
            <w:pP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Изготовление методических игр и пособий</w:t>
            </w:r>
          </w:p>
          <w:p w14:paraId="2E964894">
            <w:pP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</w:p>
          <w:p w14:paraId="6FA383E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395BD1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4F75CB11">
            <w:pP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629" w:type="dxa"/>
            <w:noWrap w:val="0"/>
            <w:vAlign w:val="top"/>
          </w:tcPr>
          <w:p w14:paraId="4AC89AF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 течение года,</w:t>
            </w:r>
          </w:p>
          <w:p w14:paraId="566BCE1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 мере</w:t>
            </w:r>
          </w:p>
          <w:p w14:paraId="27BFDE6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необходимости</w:t>
            </w:r>
          </w:p>
        </w:tc>
        <w:tc>
          <w:tcPr>
            <w:tcW w:w="2232" w:type="dxa"/>
            <w:noWrap w:val="0"/>
            <w:vAlign w:val="top"/>
          </w:tcPr>
          <w:p w14:paraId="39BE3B81">
            <w:pPr>
              <w:jc w:val="center"/>
              <w:rPr>
                <w:sz w:val="28"/>
                <w:szCs w:val="28"/>
              </w:rPr>
            </w:pPr>
          </w:p>
          <w:p w14:paraId="3F13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  <w:p w14:paraId="1B627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br w:type="textWrapping"/>
            </w:r>
          </w:p>
        </w:tc>
      </w:tr>
      <w:tr w14:paraId="09DC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5" w:type="dxa"/>
            <w:noWrap w:val="0"/>
            <w:vAlign w:val="top"/>
          </w:tcPr>
          <w:p w14:paraId="07C99E64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noWrap w:val="0"/>
            <w:vAlign w:val="top"/>
          </w:tcPr>
          <w:p w14:paraId="43FF41D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Подготовка выступлений на родительских собраниях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«Предупреждение детского дорожно-транспортного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травматизма»</w:t>
            </w:r>
          </w:p>
          <w:p w14:paraId="7D2CB410">
            <w:pP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629" w:type="dxa"/>
            <w:noWrap w:val="0"/>
            <w:vAlign w:val="top"/>
          </w:tcPr>
          <w:p w14:paraId="4F682D7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232" w:type="dxa"/>
            <w:noWrap w:val="0"/>
            <w:vAlign w:val="top"/>
          </w:tcPr>
          <w:p w14:paraId="1EF35F9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14:paraId="2756079C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групп</w:t>
            </w:r>
          </w:p>
        </w:tc>
      </w:tr>
      <w:tr w14:paraId="2759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5" w:type="dxa"/>
            <w:noWrap w:val="0"/>
            <w:vAlign w:val="top"/>
          </w:tcPr>
          <w:p w14:paraId="5EB0731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noWrap w:val="0"/>
            <w:vAlign w:val="top"/>
          </w:tcPr>
          <w:p w14:paraId="1AEEA05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Обновление и размещение информационного материала для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родителей в раздевалках групп по теме</w:t>
            </w:r>
          </w:p>
        </w:tc>
        <w:tc>
          <w:tcPr>
            <w:tcW w:w="1629" w:type="dxa"/>
            <w:noWrap w:val="0"/>
            <w:vAlign w:val="top"/>
          </w:tcPr>
          <w:p w14:paraId="31A8297A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232" w:type="dxa"/>
            <w:noWrap w:val="0"/>
            <w:vAlign w:val="top"/>
          </w:tcPr>
          <w:p w14:paraId="1F837E0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  <w:p w14:paraId="0C4F99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групп</w:t>
            </w:r>
          </w:p>
        </w:tc>
      </w:tr>
      <w:tr w14:paraId="7E83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6D891B10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  <w:noWrap w:val="0"/>
            <w:vAlign w:val="top"/>
          </w:tcPr>
          <w:p w14:paraId="0A3908C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Подготовка к участию в конкурсах, акциях муниципального,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регионального, межрегионального уровней по ПДД</w:t>
            </w:r>
          </w:p>
        </w:tc>
        <w:tc>
          <w:tcPr>
            <w:tcW w:w="1629" w:type="dxa"/>
            <w:noWrap w:val="0"/>
            <w:vAlign w:val="top"/>
          </w:tcPr>
          <w:p w14:paraId="56D36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noWrap w:val="0"/>
            <w:vAlign w:val="top"/>
          </w:tcPr>
          <w:p w14:paraId="685E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00E9D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</w:tc>
      </w:tr>
      <w:tr w14:paraId="093C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noWrap w:val="0"/>
            <w:vAlign w:val="top"/>
          </w:tcPr>
          <w:p w14:paraId="5615612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14:paraId="5452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722C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noWrap w:val="0"/>
            <w:vAlign w:val="top"/>
          </w:tcPr>
          <w:p w14:paraId="50D0BB0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«Неделя безопасности дорожного движения»</w:t>
            </w:r>
          </w:p>
        </w:tc>
        <w:tc>
          <w:tcPr>
            <w:tcW w:w="1629" w:type="dxa"/>
            <w:noWrap w:val="0"/>
            <w:vAlign w:val="top"/>
          </w:tcPr>
          <w:p w14:paraId="199254A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соответствии</w:t>
            </w:r>
          </w:p>
          <w:p w14:paraId="35C0365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 годовым</w:t>
            </w:r>
          </w:p>
          <w:p w14:paraId="6ACF845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планом</w:t>
            </w:r>
          </w:p>
          <w:p w14:paraId="41F9CA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учреждения</w:t>
            </w:r>
          </w:p>
          <w:p w14:paraId="2470D19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top"/>
          </w:tcPr>
          <w:p w14:paraId="7B86B4C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оспитатели</w:t>
            </w:r>
          </w:p>
          <w:p w14:paraId="3BB9F8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14:paraId="5D61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1BF2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noWrap w:val="0"/>
            <w:vAlign w:val="top"/>
          </w:tcPr>
          <w:p w14:paraId="0AE60BD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Рассматривание иллюстраций и  фотографий по ПДД</w:t>
            </w:r>
          </w:p>
        </w:tc>
        <w:tc>
          <w:tcPr>
            <w:tcW w:w="1629" w:type="dxa"/>
            <w:noWrap w:val="0"/>
            <w:vAlign w:val="top"/>
          </w:tcPr>
          <w:p w14:paraId="0D96793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noWrap w:val="0"/>
            <w:vAlign w:val="top"/>
          </w:tcPr>
          <w:p w14:paraId="0D5B98C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5717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0019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noWrap w:val="0"/>
            <w:vAlign w:val="top"/>
          </w:tcPr>
          <w:p w14:paraId="7123BA3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Целевые прогулки (улицы города, транспорт, пешеходный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переход, светофор и др.), игры, самостоятельная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продуктивная деятельность, театрализация, беседы,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выставки, изготовление макетов для проигрывания</w:t>
            </w:r>
          </w:p>
          <w:p w14:paraId="6F9B6CA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дорожных ситуаций с детьми всех возрастных групп,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конкурсы, викторины, соревнования «Безопасное колесо»,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просмотры CD – дисков по безопасности дорожного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движения.</w:t>
            </w:r>
          </w:p>
          <w:p w14:paraId="2556B37F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 w14:paraId="3A5222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 соответствии</w:t>
            </w:r>
          </w:p>
          <w:p w14:paraId="6C05597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 возрастом, по</w:t>
            </w:r>
          </w:p>
          <w:p w14:paraId="23387B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календарным</w:t>
            </w:r>
          </w:p>
          <w:p w14:paraId="5F29E8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планам,</w:t>
            </w:r>
          </w:p>
          <w:p w14:paraId="615921A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ежемесячно</w:t>
            </w:r>
          </w:p>
          <w:p w14:paraId="1EE7648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top"/>
          </w:tcPr>
          <w:p w14:paraId="0B2AB90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3734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17AA3EB0">
            <w:pPr>
              <w:rPr>
                <w:sz w:val="28"/>
                <w:szCs w:val="28"/>
              </w:rPr>
            </w:pPr>
          </w:p>
          <w:p w14:paraId="6BD6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noWrap w:val="0"/>
            <w:vAlign w:val="top"/>
          </w:tcPr>
          <w:p w14:paraId="1F3DC714">
            <w:pP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</w:pPr>
          </w:p>
          <w:p w14:paraId="687F12E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Музыкальные и физкультурные развлечения</w:t>
            </w:r>
          </w:p>
        </w:tc>
        <w:tc>
          <w:tcPr>
            <w:tcW w:w="1629" w:type="dxa"/>
            <w:noWrap w:val="0"/>
            <w:vAlign w:val="top"/>
          </w:tcPr>
          <w:p w14:paraId="3DC6096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2278EB7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 течение года,</w:t>
            </w:r>
          </w:p>
          <w:p w14:paraId="7B5D378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 соответствии спланом</w:t>
            </w:r>
          </w:p>
          <w:p w14:paraId="246E181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top"/>
          </w:tcPr>
          <w:p w14:paraId="33EB3BA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BD835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14:paraId="7BC5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309CC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noWrap w:val="0"/>
            <w:vAlign w:val="top"/>
          </w:tcPr>
          <w:p w14:paraId="4D6A2FB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Проведение бесед с детьми старшего дошкольного возраста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 профилактике дорожно – транспортного травматизма</w:t>
            </w:r>
          </w:p>
        </w:tc>
        <w:tc>
          <w:tcPr>
            <w:tcW w:w="1629" w:type="dxa"/>
            <w:noWrap w:val="0"/>
            <w:vAlign w:val="top"/>
          </w:tcPr>
          <w:p w14:paraId="5172B9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32" w:type="dxa"/>
            <w:noWrap w:val="0"/>
            <w:vAlign w:val="top"/>
          </w:tcPr>
          <w:p w14:paraId="69F58AB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38D7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7E2D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noWrap w:val="0"/>
            <w:vAlign w:val="top"/>
          </w:tcPr>
          <w:p w14:paraId="736AD20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Проведение викторины с детьми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старшей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группы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"Дорожная азбука"</w:t>
            </w:r>
          </w:p>
        </w:tc>
        <w:tc>
          <w:tcPr>
            <w:tcW w:w="1629" w:type="dxa"/>
            <w:noWrap w:val="0"/>
            <w:vAlign w:val="top"/>
          </w:tcPr>
          <w:p w14:paraId="483D12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32" w:type="dxa"/>
            <w:noWrap w:val="0"/>
            <w:vAlign w:val="top"/>
          </w:tcPr>
          <w:p w14:paraId="04E7A29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5397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2CB1F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noWrap w:val="0"/>
            <w:vAlign w:val="top"/>
          </w:tcPr>
          <w:p w14:paraId="6C7E8A9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Ознакомление с детской художественной литературой по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ПДД, заучивание стихов, составление картотек загадок</w:t>
            </w:r>
          </w:p>
        </w:tc>
        <w:tc>
          <w:tcPr>
            <w:tcW w:w="1629" w:type="dxa"/>
            <w:noWrap w:val="0"/>
            <w:vAlign w:val="top"/>
          </w:tcPr>
          <w:p w14:paraId="03CB32C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32" w:type="dxa"/>
            <w:noWrap w:val="0"/>
            <w:vAlign w:val="top"/>
          </w:tcPr>
          <w:p w14:paraId="778155D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1B6A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75" w:type="dxa"/>
            <w:noWrap w:val="0"/>
            <w:vAlign w:val="top"/>
          </w:tcPr>
          <w:p w14:paraId="7338E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noWrap w:val="0"/>
            <w:vAlign w:val="top"/>
          </w:tcPr>
          <w:p w14:paraId="6492CD4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Участие в конкурсах муниципального, регионального,</w:t>
            </w:r>
          </w:p>
          <w:p w14:paraId="57F61751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межрегионального уровней по ПДД</w:t>
            </w:r>
          </w:p>
        </w:tc>
        <w:tc>
          <w:tcPr>
            <w:tcW w:w="1629" w:type="dxa"/>
            <w:noWrap w:val="0"/>
            <w:vAlign w:val="top"/>
          </w:tcPr>
          <w:p w14:paraId="62073D1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В течение года</w:t>
            </w:r>
          </w:p>
        </w:tc>
        <w:tc>
          <w:tcPr>
            <w:tcW w:w="2232" w:type="dxa"/>
            <w:noWrap w:val="0"/>
            <w:vAlign w:val="top"/>
          </w:tcPr>
          <w:p w14:paraId="4879A4B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7EC6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0C265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noWrap w:val="0"/>
            <w:vAlign w:val="top"/>
          </w:tcPr>
          <w:p w14:paraId="5F8C234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629" w:type="dxa"/>
            <w:noWrap w:val="0"/>
            <w:vAlign w:val="top"/>
          </w:tcPr>
          <w:p w14:paraId="534C51D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32" w:type="dxa"/>
            <w:noWrap w:val="0"/>
            <w:vAlign w:val="top"/>
          </w:tcPr>
          <w:p w14:paraId="1F1F0F0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382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1CC49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noWrap w:val="0"/>
            <w:vAlign w:val="top"/>
          </w:tcPr>
          <w:p w14:paraId="60E853E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Выставка детского творчества «ПДД — наши лучшие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друзья» на группах</w:t>
            </w:r>
          </w:p>
        </w:tc>
        <w:tc>
          <w:tcPr>
            <w:tcW w:w="1629" w:type="dxa"/>
            <w:noWrap w:val="0"/>
            <w:vAlign w:val="top"/>
          </w:tcPr>
          <w:p w14:paraId="1BBB40A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2232" w:type="dxa"/>
            <w:noWrap w:val="0"/>
            <w:vAlign w:val="top"/>
          </w:tcPr>
          <w:p w14:paraId="4E542FD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0808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218DC1C9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  <w:noWrap w:val="0"/>
            <w:vAlign w:val="top"/>
          </w:tcPr>
          <w:p w14:paraId="1A96A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/>
                <w:i w:val="0"/>
                <w:iCs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южетно-ролевые игры: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  <w:p w14:paraId="5CCDA6C2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top"/>
          </w:tcPr>
          <w:p w14:paraId="04793DA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232" w:type="dxa"/>
            <w:noWrap w:val="0"/>
            <w:vAlign w:val="top"/>
          </w:tcPr>
          <w:p w14:paraId="348A0B9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14:paraId="5558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noWrap w:val="0"/>
            <w:vAlign w:val="top"/>
          </w:tcPr>
          <w:p w14:paraId="747B3D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14:paraId="48EF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7E3B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noWrap w:val="0"/>
            <w:vAlign w:val="top"/>
          </w:tcPr>
          <w:p w14:paraId="167702E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Участие родителей в проведении Недели безопасности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дорожного движения</w:t>
            </w:r>
          </w:p>
          <w:p w14:paraId="1F5EE4D9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 w14:paraId="4D8234F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май</w:t>
            </w:r>
          </w:p>
        </w:tc>
        <w:tc>
          <w:tcPr>
            <w:tcW w:w="2232" w:type="dxa"/>
            <w:noWrap w:val="0"/>
            <w:vAlign w:val="top"/>
          </w:tcPr>
          <w:p w14:paraId="66A3B4B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14:paraId="78C9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5" w:type="dxa"/>
            <w:noWrap w:val="0"/>
            <w:vAlign w:val="top"/>
          </w:tcPr>
          <w:p w14:paraId="37EBF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noWrap w:val="0"/>
            <w:vAlign w:val="top"/>
          </w:tcPr>
          <w:p w14:paraId="0EF223D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Проведение родительских собраний с рассмотрением</w:t>
            </w:r>
          </w:p>
          <w:p w14:paraId="140697F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вопросов:</w:t>
            </w:r>
          </w:p>
          <w:p w14:paraId="3A3FCAF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- схема безопасного маршрута к ДОУ;</w:t>
            </w:r>
          </w:p>
          <w:p w14:paraId="0F00F5B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- необходимость применения детских удерживающих</w:t>
            </w:r>
          </w:p>
          <w:p w14:paraId="6DE086B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устройств в автомобилях;</w:t>
            </w:r>
          </w:p>
          <w:p w14:paraId="2DFFF06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- ответственность родителей за последствия приобретения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своим детям технических средств передвижения ( роликовые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коньки, самокаты, велосипеды);</w:t>
            </w:r>
          </w:p>
          <w:p w14:paraId="43DB677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- родители - пример для ребенка в правильном поведении на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дороге.</w:t>
            </w:r>
          </w:p>
        </w:tc>
        <w:tc>
          <w:tcPr>
            <w:tcW w:w="1629" w:type="dxa"/>
            <w:noWrap w:val="0"/>
            <w:vAlign w:val="top"/>
          </w:tcPr>
          <w:p w14:paraId="47768F2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 графику</w:t>
            </w:r>
          </w:p>
          <w:p w14:paraId="4D34A69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проведения</w:t>
            </w:r>
          </w:p>
          <w:p w14:paraId="5D1A2D3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родительских</w:t>
            </w:r>
          </w:p>
          <w:p w14:paraId="4730BA64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собраний</w:t>
            </w:r>
          </w:p>
          <w:p w14:paraId="3289087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top"/>
          </w:tcPr>
          <w:p w14:paraId="6E333CE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7B8C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5" w:type="dxa"/>
            <w:noWrap w:val="0"/>
            <w:vAlign w:val="top"/>
          </w:tcPr>
          <w:p w14:paraId="50EDA37B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noWrap w:val="0"/>
            <w:vAlign w:val="top"/>
          </w:tcPr>
          <w:p w14:paraId="53A8BAC6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Индивидуальные беседы с родителями о соблюдении правил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безопасности детей на дороге</w:t>
            </w:r>
          </w:p>
          <w:p w14:paraId="1747F6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629" w:type="dxa"/>
            <w:noWrap w:val="0"/>
            <w:vAlign w:val="top"/>
          </w:tcPr>
          <w:p w14:paraId="092CA6B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 мере</w:t>
            </w:r>
          </w:p>
          <w:p w14:paraId="655CE07C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необходимости</w:t>
            </w:r>
          </w:p>
          <w:p w14:paraId="0A30FF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noWrap w:val="0"/>
            <w:vAlign w:val="top"/>
          </w:tcPr>
          <w:p w14:paraId="6B5931D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14:paraId="44EE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4F465681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noWrap w:val="0"/>
            <w:vAlign w:val="top"/>
          </w:tcPr>
          <w:p w14:paraId="48F81940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Участие родителей в 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выставках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совместных творческих работ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«ПДД — наши лучшие друзья»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, «Безопасность на дорогах»</w:t>
            </w:r>
          </w:p>
          <w:p w14:paraId="6F207E8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 w14:paraId="0BFBAE4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В течение года</w:t>
            </w:r>
          </w:p>
          <w:p w14:paraId="4A2A088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  <w:noWrap w:val="0"/>
            <w:vAlign w:val="top"/>
          </w:tcPr>
          <w:p w14:paraId="11C5294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Родители,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799A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60EC79A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noWrap w:val="0"/>
            <w:vAlign w:val="top"/>
          </w:tcPr>
          <w:p w14:paraId="3512646A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Консультации:  </w:t>
            </w:r>
          </w:p>
          <w:p w14:paraId="3FE24575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Как знакомить детей с правилами дорожного движения;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  <w:p w14:paraId="672981C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Чем опасен гололед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  <w:p w14:paraId="224C38D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Учить безопасности – это важно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  <w:p w14:paraId="07B9DA43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629" w:type="dxa"/>
            <w:noWrap w:val="0"/>
            <w:vAlign w:val="top"/>
          </w:tcPr>
          <w:p w14:paraId="5B174BF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C5083D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  <w:p w14:paraId="6D14ACD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A78B0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  <w:p w14:paraId="64C53BF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C8361A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2" w:type="dxa"/>
            <w:noWrap w:val="0"/>
            <w:vAlign w:val="top"/>
          </w:tcPr>
          <w:p w14:paraId="0738D2A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5DBB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23AE7B85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noWrap w:val="0"/>
            <w:vAlign w:val="top"/>
          </w:tcPr>
          <w:p w14:paraId="145A1ED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Подготовка информационного материала для родителей в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раздевалках возрастных групп</w:t>
            </w:r>
          </w:p>
          <w:p w14:paraId="45E923A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 w14:paraId="5E6E143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1раз в квартал</w:t>
            </w:r>
          </w:p>
        </w:tc>
        <w:tc>
          <w:tcPr>
            <w:tcW w:w="2232" w:type="dxa"/>
            <w:noWrap w:val="0"/>
            <w:vAlign w:val="top"/>
          </w:tcPr>
          <w:p w14:paraId="2F8465C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377A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7043FEEE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  <w:noWrap w:val="0"/>
            <w:vAlign w:val="top"/>
          </w:tcPr>
          <w:p w14:paraId="79239F53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Участие в конкурсах муниципального, регионального,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межрегионального уровней по ПДД</w:t>
            </w:r>
          </w:p>
          <w:p w14:paraId="3EB65CA3">
            <w:pP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 w14:paraId="13DFE66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2" w:type="dxa"/>
            <w:noWrap w:val="0"/>
            <w:vAlign w:val="top"/>
          </w:tcPr>
          <w:p w14:paraId="05E931D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Родители, 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14:paraId="298D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70005F4C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noWrap w:val="0"/>
            <w:vAlign w:val="top"/>
          </w:tcPr>
          <w:p w14:paraId="2B1F417B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Обновление информации по предупреждению ДДТТ на сайте</w:t>
            </w:r>
            <w:r>
              <w:rPr>
                <w:rFonts w:hint="default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ДОУ</w:t>
            </w:r>
          </w:p>
          <w:p w14:paraId="6EEEB78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 w14:paraId="5A573CF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2" w:type="dxa"/>
            <w:noWrap w:val="0"/>
            <w:vAlign w:val="top"/>
          </w:tcPr>
          <w:p w14:paraId="360E223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тветственный по профилактической работе по предупреждению ДДТТ</w:t>
            </w:r>
          </w:p>
        </w:tc>
      </w:tr>
      <w:tr w14:paraId="3536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noWrap w:val="0"/>
            <w:vAlign w:val="top"/>
          </w:tcPr>
          <w:p w14:paraId="54457E6B">
            <w:pPr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8"/>
                <w:szCs w:val="28"/>
              </w:rPr>
              <w:t>Взаимодействие с ГИБДД</w:t>
            </w:r>
          </w:p>
        </w:tc>
      </w:tr>
      <w:tr w14:paraId="17DD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noWrap w:val="0"/>
            <w:vAlign w:val="top"/>
          </w:tcPr>
          <w:p w14:paraId="6590271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noWrap w:val="0"/>
            <w:vAlign w:val="top"/>
          </w:tcPr>
          <w:p w14:paraId="0276700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Привлечение сотрудников ГИБДД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 массовым мероприятиям,родительским собраниям</w:t>
            </w:r>
          </w:p>
        </w:tc>
        <w:tc>
          <w:tcPr>
            <w:tcW w:w="1629" w:type="dxa"/>
            <w:noWrap w:val="0"/>
            <w:vAlign w:val="top"/>
          </w:tcPr>
          <w:p w14:paraId="7DC9024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232" w:type="dxa"/>
            <w:noWrap w:val="0"/>
            <w:vAlign w:val="top"/>
          </w:tcPr>
          <w:p w14:paraId="068D96C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14:paraId="2B98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 w14:paraId="6C21C61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noWrap w:val="0"/>
            <w:vAlign w:val="top"/>
          </w:tcPr>
          <w:p w14:paraId="5A5359FC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конкурсах, викторинах, акциях и др. мероприятиях, организованных  ГИБДД </w:t>
            </w:r>
          </w:p>
        </w:tc>
        <w:tc>
          <w:tcPr>
            <w:tcW w:w="1629" w:type="dxa"/>
            <w:noWrap w:val="0"/>
            <w:vAlign w:val="top"/>
          </w:tcPr>
          <w:p w14:paraId="371396C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2" w:type="dxa"/>
            <w:noWrap w:val="0"/>
            <w:vAlign w:val="top"/>
          </w:tcPr>
          <w:p w14:paraId="45D4806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14:paraId="0064EC82">
      <w:pPr>
        <w:rPr>
          <w:sz w:val="28"/>
          <w:szCs w:val="28"/>
        </w:rPr>
      </w:pPr>
    </w:p>
    <w:p w14:paraId="586853FF">
      <w:pPr>
        <w:rPr>
          <w:sz w:val="28"/>
          <w:szCs w:val="28"/>
        </w:rPr>
      </w:pPr>
    </w:p>
    <w:p w14:paraId="1DA9382D">
      <w:pPr>
        <w:jc w:val="center"/>
        <w:rPr>
          <w:i/>
          <w:sz w:val="28"/>
          <w:szCs w:val="28"/>
        </w:rPr>
      </w:pPr>
    </w:p>
    <w:p w14:paraId="61A6BD0C"/>
    <w:p w14:paraId="1E0F2715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66E8F"/>
    <w:rsid w:val="48266E8F"/>
    <w:rsid w:val="6EB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2024-09-02T06:24:00Z</dcterms:created>
  <dc:creator>User</dc:creator>
  <cp:lastModifiedBy>User</cp:lastModifiedBy>
  <cp:lastPrinted>2024-09-03T05:15:54Z</cp:lastPrinted>
  <dcterms:modified xsi:type="dcterms:W3CDTF">2024-09-03T05:16:24Z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3160D479E40A4CD19B52D9ADAFA3083B_11</vt:lpwstr>
  </property>
</Properties>
</file>